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0DDFF0" w14:textId="77777777" w:rsidR="000F1C5A" w:rsidRPr="000F1C5A" w:rsidRDefault="000F1C5A" w:rsidP="000F1C5A">
      <w:pPr>
        <w:shd w:val="clear" w:color="auto" w:fill="FFFFFF"/>
        <w:spacing w:after="0" w:line="240" w:lineRule="auto"/>
        <w:rPr>
          <w:rFonts w:ascii="Oswald-Regular" w:eastAsia="Times New Roman" w:hAnsi="Oswald-Regular" w:cs="Times New Roman"/>
          <w:caps/>
          <w:color w:val="000000"/>
          <w:sz w:val="36"/>
          <w:szCs w:val="36"/>
          <w:lang w:eastAsia="en-AU"/>
        </w:rPr>
      </w:pPr>
      <w:r w:rsidRPr="000F1C5A">
        <w:rPr>
          <w:rFonts w:ascii="Oswald-Regular" w:eastAsia="Times New Roman" w:hAnsi="Oswald-Regular" w:cs="Times New Roman"/>
          <w:caps/>
          <w:color w:val="000000"/>
          <w:sz w:val="36"/>
          <w:szCs w:val="36"/>
          <w:lang w:eastAsia="en-AU"/>
        </w:rPr>
        <w:t>cladding crisis driving owners to the brink</w:t>
      </w:r>
    </w:p>
    <w:p w14:paraId="0F54DFF2" w14:textId="77777777" w:rsidR="000F1C5A" w:rsidRPr="000F1C5A" w:rsidRDefault="000F1C5A" w:rsidP="000F1C5A">
      <w:pPr>
        <w:shd w:val="clear" w:color="auto" w:fill="FFFFFF"/>
        <w:spacing w:after="0" w:line="240" w:lineRule="auto"/>
        <w:rPr>
          <w:rFonts w:ascii="Scharf" w:eastAsia="Times New Roman" w:hAnsi="Scharf" w:cs="Times New Roman"/>
          <w:color w:val="000000"/>
          <w:sz w:val="20"/>
          <w:szCs w:val="20"/>
          <w:lang w:eastAsia="en-AU"/>
        </w:rPr>
      </w:pPr>
    </w:p>
    <w:p w14:paraId="461FEDA7" w14:textId="77777777" w:rsidR="000F1C5A" w:rsidRPr="000F1C5A" w:rsidRDefault="000F1C5A" w:rsidP="000F1C5A">
      <w:pPr>
        <w:shd w:val="clear" w:color="auto" w:fill="FFFFFF"/>
        <w:spacing w:after="0" w:line="240" w:lineRule="auto"/>
        <w:rPr>
          <w:rFonts w:ascii="Scharf" w:eastAsia="Times New Roman" w:hAnsi="Scharf" w:cs="Times New Roman"/>
          <w:color w:val="000000"/>
          <w:sz w:val="32"/>
          <w:szCs w:val="32"/>
          <w:lang w:eastAsia="en-AU"/>
        </w:rPr>
      </w:pPr>
      <w:r w:rsidRPr="000F1C5A">
        <w:rPr>
          <w:rFonts w:ascii="Scharf" w:eastAsia="Times New Roman" w:hAnsi="Scharf" w:cs="Times New Roman"/>
          <w:color w:val="000000"/>
          <w:sz w:val="32"/>
          <w:szCs w:val="32"/>
          <w:lang w:eastAsia="en-AU"/>
        </w:rPr>
        <w:t xml:space="preserve">Nina Hendy – </w:t>
      </w:r>
      <w:r w:rsidRPr="000F1C5A">
        <w:rPr>
          <w:rFonts w:ascii="Scharf" w:eastAsia="Times New Roman" w:hAnsi="Scharf" w:cs="Times New Roman"/>
          <w:i/>
          <w:color w:val="000000"/>
          <w:sz w:val="32"/>
          <w:szCs w:val="32"/>
          <w:lang w:eastAsia="en-AU"/>
        </w:rPr>
        <w:t xml:space="preserve">The Urban </w:t>
      </w:r>
      <w:r>
        <w:rPr>
          <w:rFonts w:ascii="Scharf" w:eastAsia="Times New Roman" w:hAnsi="Scharf" w:cs="Times New Roman"/>
          <w:i/>
          <w:color w:val="000000"/>
          <w:sz w:val="32"/>
          <w:szCs w:val="32"/>
          <w:lang w:eastAsia="en-AU"/>
        </w:rPr>
        <w:t>D</w:t>
      </w:r>
      <w:r w:rsidRPr="000F1C5A">
        <w:rPr>
          <w:rFonts w:ascii="Scharf" w:eastAsia="Times New Roman" w:hAnsi="Scharf" w:cs="Times New Roman"/>
          <w:i/>
          <w:color w:val="000000"/>
          <w:sz w:val="32"/>
          <w:szCs w:val="32"/>
          <w:lang w:eastAsia="en-AU"/>
        </w:rPr>
        <w:t>eveloper – 29 June 2021</w:t>
      </w:r>
    </w:p>
    <w:p w14:paraId="51ECF5FC" w14:textId="77777777" w:rsidR="000F1C5A" w:rsidRPr="000F1C5A" w:rsidRDefault="000F1C5A" w:rsidP="000F1C5A">
      <w:pPr>
        <w:shd w:val="clear" w:color="auto" w:fill="FFFFFF"/>
        <w:spacing w:after="0" w:line="240" w:lineRule="auto"/>
        <w:rPr>
          <w:rFonts w:ascii="Times New Roman" w:eastAsia="Times New Roman" w:hAnsi="Times New Roman" w:cs="Times New Roman"/>
          <w:sz w:val="24"/>
          <w:szCs w:val="24"/>
          <w:lang w:eastAsia="en-AU"/>
        </w:rPr>
      </w:pPr>
      <w:r w:rsidRPr="000F1C5A">
        <w:rPr>
          <w:rFonts w:ascii="Times New Roman" w:eastAsia="Times New Roman" w:hAnsi="Times New Roman" w:cs="Times New Roman"/>
          <w:noProof/>
          <w:sz w:val="24"/>
          <w:szCs w:val="24"/>
          <w:lang w:eastAsia="en-AU"/>
        </w:rPr>
        <mc:AlternateContent>
          <mc:Choice Requires="wps">
            <w:drawing>
              <wp:inline distT="0" distB="0" distL="0" distR="0" wp14:anchorId="403B6CD5" wp14:editId="42CAF8E7">
                <wp:extent cx="304800" cy="304800"/>
                <wp:effectExtent l="0" t="0" r="0" b="0"/>
                <wp:docPr id="13" name="AutoShape 13" descr="ema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600C0B" id="AutoShape 13" o:spid="_x0000_s1026" alt="emai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BJRb17xAQAA1AMAAA4AAAAAAAAAAAAAAAAALgIAAGRycy9lMm9Eb2Mu&#10;eG1sUEsBAi0AFAAGAAgAAAAhAEyg6SzYAAAAAwEAAA8AAAAAAAAAAAAAAAAASwQAAGRycy9kb3du&#10;cmV2LnhtbFBLBQYAAAAABAAEAPMAAABQBQAAAAA=&#10;" filled="f" stroked="f">
                <o:lock v:ext="edit" aspectratio="t"/>
                <w10:anchorlock/>
              </v:rect>
            </w:pict>
          </mc:Fallback>
        </mc:AlternateContent>
      </w:r>
    </w:p>
    <w:p w14:paraId="0AA5A7FB"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A number of developers and building owners are facing financial ruin as the fallout of the combustible cladding crisis widens in Australia.</w:t>
      </w:r>
    </w:p>
    <w:p w14:paraId="1029FD16"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Authorities have now identified more than 3400 residential apartment buildings as having cladding deemed flammable.</w:t>
      </w:r>
    </w:p>
    <w:p w14:paraId="35DEF19C"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Fixing the cladding crisis will cost billions. The issue is being dealt with state-by-state, with </w:t>
      </w:r>
      <w:hyperlink r:id="rId4" w:tgtFrame="_blank" w:history="1">
        <w:r w:rsidRPr="000F1C5A">
          <w:rPr>
            <w:rFonts w:ascii="Droid-Regular" w:eastAsia="Times New Roman" w:hAnsi="Droid-Regular" w:cs="Helvetica"/>
            <w:color w:val="0299AC"/>
            <w:sz w:val="27"/>
            <w:szCs w:val="27"/>
            <w:u w:val="single"/>
            <w:lang w:eastAsia="en-AU"/>
          </w:rPr>
          <w:t>governments handling the rectification works</w:t>
        </w:r>
      </w:hyperlink>
      <w:r w:rsidRPr="000F1C5A">
        <w:rPr>
          <w:rFonts w:ascii="Droid-Regular" w:eastAsia="Times New Roman" w:hAnsi="Droid-Regular" w:cs="Helvetica"/>
          <w:color w:val="262626"/>
          <w:sz w:val="27"/>
          <w:szCs w:val="27"/>
          <w:lang w:eastAsia="en-AU"/>
        </w:rPr>
        <w:t>—no mean feat during a global pandemic and construction materials </w:t>
      </w:r>
      <w:hyperlink r:id="rId5" w:tgtFrame="_blank" w:history="1">
        <w:r w:rsidRPr="000F1C5A">
          <w:rPr>
            <w:rFonts w:ascii="Droid-Regular" w:eastAsia="Times New Roman" w:hAnsi="Droid-Regular" w:cs="Helvetica"/>
            <w:color w:val="0299AC"/>
            <w:sz w:val="27"/>
            <w:szCs w:val="27"/>
            <w:u w:val="single"/>
            <w:lang w:eastAsia="en-AU"/>
          </w:rPr>
          <w:t>supply shortage</w:t>
        </w:r>
      </w:hyperlink>
      <w:r w:rsidRPr="000F1C5A">
        <w:rPr>
          <w:rFonts w:ascii="Droid-Regular" w:eastAsia="Times New Roman" w:hAnsi="Droid-Regular" w:cs="Helvetica"/>
          <w:color w:val="262626"/>
          <w:sz w:val="27"/>
          <w:szCs w:val="27"/>
          <w:lang w:eastAsia="en-AU"/>
        </w:rPr>
        <w:t>.</w:t>
      </w:r>
    </w:p>
    <w:p w14:paraId="44E7C57D"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In Victoria alone at </w:t>
      </w:r>
      <w:hyperlink r:id="rId6" w:tgtFrame="_blank" w:history="1">
        <w:r w:rsidRPr="000F1C5A">
          <w:rPr>
            <w:rFonts w:ascii="Droid-Regular" w:eastAsia="Times New Roman" w:hAnsi="Droid-Regular" w:cs="Helvetica"/>
            <w:color w:val="0299AC"/>
            <w:sz w:val="27"/>
            <w:szCs w:val="27"/>
            <w:u w:val="single"/>
            <w:lang w:eastAsia="en-AU"/>
          </w:rPr>
          <w:t>least 71 buildings have been classified</w:t>
        </w:r>
      </w:hyperlink>
      <w:r w:rsidRPr="000F1C5A">
        <w:rPr>
          <w:rFonts w:ascii="Droid-Regular" w:eastAsia="Times New Roman" w:hAnsi="Droid-Regular" w:cs="Helvetica"/>
          <w:color w:val="262626"/>
          <w:sz w:val="27"/>
          <w:szCs w:val="27"/>
          <w:lang w:eastAsia="en-AU"/>
        </w:rPr>
        <w:t> as “extreme risk” and another 368 as “high risk”.</w:t>
      </w:r>
    </w:p>
    <w:p w14:paraId="0A9021C2"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Despite evidence of the risks of cladding fires, reports suggest that rectification work has been completed on just 11 of these buildings as of February this year.</w:t>
      </w:r>
    </w:p>
    <w:p w14:paraId="566BBEAE"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Meanwhile, owners or occupants of lower-risk buildings have largely been left to fund the rectification work themselves. Fines are being issued, too.</w:t>
      </w:r>
    </w:p>
    <w:p w14:paraId="7E7F03AE"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This big issue is that the laws, policies and programs relating to combustible cladding and non-compliant building materials continue to evolve as governments take steps to regulate the industry, and provide owners with guidance and financial support.</w:t>
      </w:r>
    </w:p>
    <w:p w14:paraId="69BD2EAF"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Developers are facing an expensive replacement program during a global pandemic and a </w:t>
      </w:r>
      <w:hyperlink r:id="rId7" w:tgtFrame="_blank" w:history="1">
        <w:r w:rsidRPr="000F1C5A">
          <w:rPr>
            <w:rFonts w:ascii="Droid-Regular" w:eastAsia="Times New Roman" w:hAnsi="Droid-Regular" w:cs="Helvetica"/>
            <w:color w:val="0299AC"/>
            <w:sz w:val="27"/>
            <w:szCs w:val="27"/>
            <w:u w:val="single"/>
            <w:lang w:eastAsia="en-AU"/>
          </w:rPr>
          <w:t>major slowdown of construction material</w:t>
        </w:r>
      </w:hyperlink>
      <w:r w:rsidRPr="000F1C5A">
        <w:rPr>
          <w:rFonts w:ascii="Droid-Regular" w:eastAsia="Times New Roman" w:hAnsi="Droid-Regular" w:cs="Helvetica"/>
          <w:color w:val="262626"/>
          <w:sz w:val="27"/>
          <w:szCs w:val="27"/>
          <w:lang w:eastAsia="en-AU"/>
        </w:rPr>
        <w:t> supplies. A shortage of builders means the process will take years, and billions of dollars, to resolve, pushing developers to the brink and some into bankruptcy.</w:t>
      </w:r>
    </w:p>
    <w:p w14:paraId="19B4CED0"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Authorities involved in resolving the crisis have apportioned the blame to certifiers, insurers, installers or developers and in some cases, all of the above. The full implications for developers and building owners are not yet clear.</w:t>
      </w:r>
    </w:p>
    <w:p w14:paraId="486EAFDE"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In Australia, the cost to rectify the defects falls to homeowners, however, there is limited information about how much the replacement will cost. There are stories about developers caught out, left holding the bill for a building that has dropped significantly in value.</w:t>
      </w:r>
    </w:p>
    <w:p w14:paraId="595DBB3A"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One </w:t>
      </w:r>
      <w:hyperlink r:id="rId8" w:tgtFrame="_blank" w:history="1">
        <w:r w:rsidRPr="000F1C5A">
          <w:rPr>
            <w:rFonts w:ascii="Droid-Regular" w:eastAsia="Times New Roman" w:hAnsi="Droid-Regular" w:cs="Helvetica"/>
            <w:color w:val="0299AC"/>
            <w:sz w:val="27"/>
            <w:szCs w:val="27"/>
            <w:u w:val="single"/>
            <w:lang w:eastAsia="en-AU"/>
          </w:rPr>
          <w:t>researcher who interviewed affected homeowners</w:t>
        </w:r>
      </w:hyperlink>
      <w:r w:rsidRPr="000F1C5A">
        <w:rPr>
          <w:rFonts w:ascii="Droid-Regular" w:eastAsia="Times New Roman" w:hAnsi="Droid-Regular" w:cs="Helvetica"/>
          <w:color w:val="262626"/>
          <w:sz w:val="27"/>
          <w:szCs w:val="27"/>
          <w:lang w:eastAsia="en-AU"/>
        </w:rPr>
        <w:t xml:space="preserve"> in Australia identified a range of costs to rectify the issue, including increasing levies, body corporation </w:t>
      </w:r>
      <w:r w:rsidRPr="000F1C5A">
        <w:rPr>
          <w:rFonts w:ascii="Droid-Regular" w:eastAsia="Times New Roman" w:hAnsi="Droid-Regular" w:cs="Helvetica"/>
          <w:color w:val="262626"/>
          <w:sz w:val="27"/>
          <w:szCs w:val="27"/>
          <w:lang w:eastAsia="en-AU"/>
        </w:rPr>
        <w:lastRenderedPageBreak/>
        <w:t>fees, insurance rates, council rates, legal fees, marketing testing and inspection costs.</w:t>
      </w:r>
    </w:p>
    <w:p w14:paraId="7BE48944"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 research revealed that the quoted costs of rectification work ranged from $30,000 to $12 million depending on the scope of works required. The costs associated with cladding rectification has created significant financial burdens for households and influenced life decisions related to finances.</w:t>
      </w:r>
    </w:p>
    <w:p w14:paraId="0972F6CF"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Meanwhile, insurance companies keen to sidestep the crisis have started to ask for more details about cladding materials, requiring details such as the type of material, location, manufacturer and certifications.</w:t>
      </w:r>
    </w:p>
    <w:p w14:paraId="1A73157B" w14:textId="77777777" w:rsidR="000F1C5A" w:rsidRPr="000F1C5A" w:rsidRDefault="000F1C5A" w:rsidP="000F1C5A">
      <w:pPr>
        <w:shd w:val="clear" w:color="auto" w:fill="FFFFFF"/>
        <w:spacing w:before="100" w:beforeAutospacing="1" w:after="180" w:line="240" w:lineRule="auto"/>
        <w:outlineLvl w:val="1"/>
        <w:rPr>
          <w:rFonts w:ascii="Helvetica" w:eastAsia="Times New Roman" w:hAnsi="Helvetica" w:cs="Helvetica"/>
          <w:b/>
          <w:bCs/>
          <w:color w:val="262626"/>
          <w:sz w:val="32"/>
          <w:szCs w:val="32"/>
          <w:lang w:eastAsia="en-AU"/>
        </w:rPr>
      </w:pPr>
      <w:r w:rsidRPr="000F1C5A">
        <w:rPr>
          <w:rFonts w:ascii="Droid-Bold" w:eastAsia="Times New Roman" w:hAnsi="Droid-Bold" w:cs="Helvetica"/>
          <w:b/>
          <w:bCs/>
          <w:color w:val="262626"/>
          <w:sz w:val="32"/>
          <w:szCs w:val="32"/>
          <w:lang w:eastAsia="en-AU"/>
        </w:rPr>
        <w:t>The global problem</w:t>
      </w:r>
    </w:p>
    <w:p w14:paraId="4C0BBE97"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Australia is just one country facing up to the problem—28 per cent of buildings around the world have been deemed unsafe due to combustible cladding.</w:t>
      </w:r>
    </w:p>
    <w:p w14:paraId="799B7574"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 issue came to light in London with the Grenfell tower disaster in 2017 that claimed 27 lives. The tower block still has flammable cladding in places and recent media reports revealed that flat owners are receiving bills to make the buildings safe. Most have been left reeling at news that the bill to replace the faulty cladding exceeds the value of their homes.</w:t>
      </w:r>
    </w:p>
    <w:p w14:paraId="5BF5D1BC"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It’s a similar story in the US, where uninsurable apartments sit idle, deemed worthless due to the crisis, unable to be sold. Even if a buyer is found, mortgage lenders are nervous about lending to those wanting to purchase a property in a suspect clad building.</w:t>
      </w:r>
    </w:p>
    <w:p w14:paraId="007BF709" w14:textId="77777777" w:rsidR="000F1C5A" w:rsidRPr="000F1C5A" w:rsidRDefault="000F1C5A" w:rsidP="000F1C5A">
      <w:pPr>
        <w:shd w:val="clear" w:color="auto" w:fill="FFFFFF"/>
        <w:spacing w:after="0" w:line="240" w:lineRule="auto"/>
        <w:rPr>
          <w:rFonts w:ascii="Helvetica" w:eastAsia="Times New Roman" w:hAnsi="Helvetica" w:cs="Helvetica"/>
          <w:color w:val="262626"/>
          <w:sz w:val="21"/>
          <w:szCs w:val="21"/>
          <w:lang w:eastAsia="en-AU"/>
        </w:rPr>
      </w:pPr>
      <w:r w:rsidRPr="000F1C5A">
        <w:rPr>
          <w:rFonts w:ascii="Helvetica" w:eastAsia="Times New Roman" w:hAnsi="Helvetica" w:cs="Helvetica"/>
          <w:noProof/>
          <w:color w:val="262626"/>
          <w:sz w:val="21"/>
          <w:szCs w:val="21"/>
          <w:lang w:eastAsia="en-AU"/>
        </w:rPr>
        <w:drawing>
          <wp:inline distT="0" distB="0" distL="0" distR="0" wp14:anchorId="7FBB815E" wp14:editId="575EEFFA">
            <wp:extent cx="4786630" cy="3121715"/>
            <wp:effectExtent l="0" t="0" r="0" b="2540"/>
            <wp:docPr id="2" name="Picture 2" descr="▲ The remediation of cladding deemed dangerous has, in Australia, been far from a clear-cut process so f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The remediation of cladding deemed dangerous has, in Australia, been far from a clear-cut process so fa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0409" cy="3124180"/>
                    </a:xfrm>
                    <a:prstGeom prst="rect">
                      <a:avLst/>
                    </a:prstGeom>
                    <a:noFill/>
                    <a:ln>
                      <a:noFill/>
                    </a:ln>
                  </pic:spPr>
                </pic:pic>
              </a:graphicData>
            </a:graphic>
          </wp:inline>
        </w:drawing>
      </w:r>
    </w:p>
    <w:p w14:paraId="2EC0D0AA" w14:textId="77777777" w:rsidR="000F1C5A" w:rsidRPr="000F1C5A" w:rsidRDefault="000F1C5A" w:rsidP="000F1C5A">
      <w:pPr>
        <w:shd w:val="clear" w:color="auto" w:fill="FFFFFF"/>
        <w:spacing w:after="0" w:line="240" w:lineRule="auto"/>
        <w:rPr>
          <w:rFonts w:ascii="Helvetica" w:eastAsia="Times New Roman" w:hAnsi="Helvetica" w:cs="Helvetica"/>
          <w:color w:val="262626"/>
          <w:sz w:val="21"/>
          <w:szCs w:val="21"/>
          <w:lang w:eastAsia="en-AU"/>
        </w:rPr>
      </w:pPr>
      <w:r w:rsidRPr="000F1C5A">
        <w:rPr>
          <w:rFonts w:ascii="Helvetica" w:eastAsia="Times New Roman" w:hAnsi="Helvetica" w:cs="Helvetica"/>
          <w:color w:val="262626"/>
          <w:sz w:val="21"/>
          <w:szCs w:val="21"/>
          <w:lang w:eastAsia="en-AU"/>
        </w:rPr>
        <w:t>▲ The remediation of cladding deemed dangerous has, in Australia, been far from a clear-cut process so far.</w:t>
      </w:r>
    </w:p>
    <w:p w14:paraId="3611CCAC" w14:textId="77777777" w:rsidR="000F1C5A" w:rsidRPr="000F1C5A" w:rsidRDefault="000F1C5A" w:rsidP="000F1C5A">
      <w:pPr>
        <w:shd w:val="clear" w:color="auto" w:fill="FFFFFF"/>
        <w:spacing w:before="100" w:beforeAutospacing="1" w:after="180" w:line="240" w:lineRule="auto"/>
        <w:outlineLvl w:val="1"/>
        <w:rPr>
          <w:rFonts w:ascii="Helvetica" w:eastAsia="Times New Roman" w:hAnsi="Helvetica" w:cs="Helvetica"/>
          <w:b/>
          <w:bCs/>
          <w:color w:val="262626"/>
          <w:sz w:val="32"/>
          <w:szCs w:val="32"/>
          <w:lang w:eastAsia="en-AU"/>
        </w:rPr>
      </w:pPr>
      <w:r w:rsidRPr="000F1C5A">
        <w:rPr>
          <w:rFonts w:ascii="Droid-Bold" w:eastAsia="Times New Roman" w:hAnsi="Droid-Bold" w:cs="Helvetica"/>
          <w:b/>
          <w:bCs/>
          <w:color w:val="262626"/>
          <w:sz w:val="32"/>
          <w:szCs w:val="32"/>
          <w:lang w:eastAsia="en-AU"/>
        </w:rPr>
        <w:lastRenderedPageBreak/>
        <w:t>NSW</w:t>
      </w:r>
    </w:p>
    <w:p w14:paraId="63E5A954"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In NSW, the state’s </w:t>
      </w:r>
      <w:hyperlink r:id="rId10" w:tgtFrame="_blank" w:history="1">
        <w:r w:rsidRPr="000F1C5A">
          <w:rPr>
            <w:rFonts w:ascii="Droid-Regular" w:eastAsia="Times New Roman" w:hAnsi="Droid-Regular" w:cs="Helvetica"/>
            <w:color w:val="0299AC"/>
            <w:sz w:val="27"/>
            <w:szCs w:val="27"/>
            <w:u w:val="single"/>
            <w:lang w:eastAsia="en-AU"/>
          </w:rPr>
          <w:t>cladding taskforce</w:t>
        </w:r>
      </w:hyperlink>
      <w:r w:rsidRPr="000F1C5A">
        <w:rPr>
          <w:rFonts w:ascii="Droid-Regular" w:eastAsia="Times New Roman" w:hAnsi="Droid-Regular" w:cs="Helvetica"/>
          <w:color w:val="262626"/>
          <w:sz w:val="27"/>
          <w:szCs w:val="27"/>
          <w:lang w:eastAsia="en-AU"/>
        </w:rPr>
        <w:t> has audited 185,000 building records and so far 4127 inspections have been conducted with 3755 buildings cleared and 372 </w:t>
      </w:r>
      <w:hyperlink r:id="rId11" w:tgtFrame="_blank" w:history="1">
        <w:r w:rsidRPr="000F1C5A">
          <w:rPr>
            <w:rFonts w:ascii="Droid-Regular" w:eastAsia="Times New Roman" w:hAnsi="Droid-Regular" w:cs="Helvetica"/>
            <w:color w:val="0299AC"/>
            <w:sz w:val="27"/>
            <w:szCs w:val="27"/>
            <w:u w:val="single"/>
            <w:lang w:eastAsia="en-AU"/>
          </w:rPr>
          <w:t>under review, assessment or remediation</w:t>
        </w:r>
      </w:hyperlink>
      <w:r w:rsidRPr="000F1C5A">
        <w:rPr>
          <w:rFonts w:ascii="Droid-Regular" w:eastAsia="Times New Roman" w:hAnsi="Droid-Regular" w:cs="Helvetica"/>
          <w:color w:val="262626"/>
          <w:sz w:val="27"/>
          <w:szCs w:val="27"/>
          <w:lang w:eastAsia="en-AU"/>
        </w:rPr>
        <w:t> as of February 26, 2021.</w:t>
      </w:r>
    </w:p>
    <w:p w14:paraId="7C9DDE91"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So far, 225 buildings in the state have been deemed high risk. They are able to be registered interest in Project Remediate, which aims to remove high-risk combustible cladding from residential apartment buildings.</w:t>
      </w:r>
    </w:p>
    <w:p w14:paraId="4F7065D3"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Meanwhile, 50 strata communities in NSW have registered for the government’s program to remove combustible cladding from residential apartments.</w:t>
      </w:r>
    </w:p>
    <w:p w14:paraId="25FF20F4"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 communities that have registered for the $139-million program will have their building assessed and a remediation design prepared before they decide whether to commit to the work.</w:t>
      </w:r>
    </w:p>
    <w:p w14:paraId="479FE730"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Apartment owners forced to replace flammable cladding on high-risk buildings in NSW can access interest-free loans as part of a $1-billion government program during the next three years.</w:t>
      </w:r>
    </w:p>
    <w:p w14:paraId="5C74FF44" w14:textId="77777777" w:rsidR="000F1C5A" w:rsidRPr="000F1C5A" w:rsidRDefault="000F1C5A" w:rsidP="000F1C5A">
      <w:pPr>
        <w:shd w:val="clear" w:color="auto" w:fill="FFFFFF"/>
        <w:spacing w:before="100" w:beforeAutospacing="1" w:after="180" w:line="240" w:lineRule="auto"/>
        <w:outlineLvl w:val="1"/>
        <w:rPr>
          <w:rFonts w:ascii="Helvetica" w:eastAsia="Times New Roman" w:hAnsi="Helvetica" w:cs="Helvetica"/>
          <w:b/>
          <w:bCs/>
          <w:color w:val="262626"/>
          <w:sz w:val="32"/>
          <w:szCs w:val="32"/>
          <w:lang w:eastAsia="en-AU"/>
        </w:rPr>
      </w:pPr>
      <w:r w:rsidRPr="000F1C5A">
        <w:rPr>
          <w:rFonts w:ascii="Droid-Bold" w:eastAsia="Times New Roman" w:hAnsi="Droid-Bold" w:cs="Helvetica"/>
          <w:b/>
          <w:bCs/>
          <w:color w:val="262626"/>
          <w:sz w:val="32"/>
          <w:szCs w:val="32"/>
          <w:lang w:eastAsia="en-AU"/>
        </w:rPr>
        <w:t>Victoria</w:t>
      </w:r>
    </w:p>
    <w:p w14:paraId="0F71C3F3"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There are 695 high-risk buildings in </w:t>
      </w:r>
      <w:hyperlink r:id="rId12" w:tgtFrame="_blank" w:history="1">
        <w:r w:rsidRPr="000F1C5A">
          <w:rPr>
            <w:rFonts w:ascii="Droid-Regular" w:eastAsia="Times New Roman" w:hAnsi="Droid-Regular" w:cs="Helvetica"/>
            <w:color w:val="0299AC"/>
            <w:sz w:val="27"/>
            <w:szCs w:val="27"/>
            <w:u w:val="single"/>
            <w:lang w:eastAsia="en-AU"/>
          </w:rPr>
          <w:t>Victoria</w:t>
        </w:r>
      </w:hyperlink>
      <w:r w:rsidRPr="000F1C5A">
        <w:rPr>
          <w:rFonts w:ascii="Droid-Regular" w:eastAsia="Times New Roman" w:hAnsi="Droid-Regular" w:cs="Helvetica"/>
          <w:color w:val="262626"/>
          <w:sz w:val="27"/>
          <w:szCs w:val="27"/>
          <w:lang w:eastAsia="en-AU"/>
        </w:rPr>
        <w:t>. Here, the finger of blame is being pointed squarely at building practitioners—including builders, surveyors and fire engineers.</w:t>
      </w:r>
    </w:p>
    <w:p w14:paraId="1A76F881"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Dozens of these specialists linked to 790 properties with unsafe, </w:t>
      </w:r>
      <w:hyperlink r:id="rId13" w:tgtFrame="_blank" w:history="1">
        <w:r w:rsidRPr="000F1C5A">
          <w:rPr>
            <w:rFonts w:ascii="Droid-Regular" w:eastAsia="Times New Roman" w:hAnsi="Droid-Regular" w:cs="Helvetica"/>
            <w:color w:val="0299AC"/>
            <w:sz w:val="27"/>
            <w:szCs w:val="27"/>
            <w:u w:val="single"/>
            <w:lang w:eastAsia="en-AU"/>
          </w:rPr>
          <w:t>non-compliant combustible cladding</w:t>
        </w:r>
      </w:hyperlink>
      <w:r w:rsidRPr="000F1C5A">
        <w:rPr>
          <w:rFonts w:ascii="Droid-Regular" w:eastAsia="Times New Roman" w:hAnsi="Droid-Regular" w:cs="Helvetica"/>
          <w:color w:val="262626"/>
          <w:sz w:val="27"/>
          <w:szCs w:val="27"/>
          <w:lang w:eastAsia="en-AU"/>
        </w:rPr>
        <w:t> have been the subject to enforcement action by the Victorian Building Authority. Non-compliance means risking fines of up to $400,000.</w:t>
      </w:r>
    </w:p>
    <w:p w14:paraId="61281B51"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 xml:space="preserve">The </w:t>
      </w:r>
      <w:proofErr w:type="spellStart"/>
      <w:r w:rsidRPr="000F1C5A">
        <w:rPr>
          <w:rFonts w:ascii="Droid-Regular" w:eastAsia="Times New Roman" w:hAnsi="Droid-Regular" w:cs="Helvetica"/>
          <w:color w:val="262626"/>
          <w:sz w:val="27"/>
          <w:szCs w:val="27"/>
          <w:lang w:eastAsia="en-AU"/>
        </w:rPr>
        <w:t>statewide</w:t>
      </w:r>
      <w:proofErr w:type="spellEnd"/>
      <w:r w:rsidRPr="000F1C5A">
        <w:rPr>
          <w:rFonts w:ascii="Droid-Regular" w:eastAsia="Times New Roman" w:hAnsi="Droid-Regular" w:cs="Helvetica"/>
          <w:color w:val="262626"/>
          <w:sz w:val="27"/>
          <w:szCs w:val="27"/>
          <w:lang w:eastAsia="en-AU"/>
        </w:rPr>
        <w:t xml:space="preserve"> cladding audit has inspected more than 3200 properties since it began in 2018. The state believes holding building practitioners to account for their actions sends a clear message that unsafe, non-compliant work won’t be tolerated.</w:t>
      </w:r>
    </w:p>
    <w:p w14:paraId="5AACE3F1"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“We’ve taken decisive action against those practitioners who have put the lives of Victorians at risk through the use of non-compliant, combustible cladding,” Victorian Building Authority CEO Sue Eddy said.</w:t>
      </w:r>
    </w:p>
    <w:p w14:paraId="35B17582"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 use of non-compliant combustible cladding has led to immense stress and heartache for homeowners and caused untold damage to the reputation of the industry.”</w:t>
      </w:r>
    </w:p>
    <w:p w14:paraId="73F5D7B6" w14:textId="77777777" w:rsidR="000F1C5A" w:rsidRPr="000F1C5A" w:rsidRDefault="000F1C5A" w:rsidP="000F1C5A">
      <w:pPr>
        <w:shd w:val="clear" w:color="auto" w:fill="FFFFFF"/>
        <w:spacing w:after="0" w:line="240" w:lineRule="auto"/>
        <w:rPr>
          <w:rFonts w:ascii="Helvetica" w:eastAsia="Times New Roman" w:hAnsi="Helvetica" w:cs="Helvetica"/>
          <w:color w:val="262626"/>
          <w:sz w:val="21"/>
          <w:szCs w:val="21"/>
          <w:lang w:eastAsia="en-AU"/>
        </w:rPr>
      </w:pPr>
      <w:r w:rsidRPr="000F1C5A">
        <w:rPr>
          <w:rFonts w:ascii="Helvetica" w:eastAsia="Times New Roman" w:hAnsi="Helvetica" w:cs="Helvetica"/>
          <w:noProof/>
          <w:color w:val="262626"/>
          <w:sz w:val="21"/>
          <w:szCs w:val="21"/>
          <w:lang w:eastAsia="en-AU"/>
        </w:rPr>
        <w:lastRenderedPageBreak/>
        <w:drawing>
          <wp:inline distT="0" distB="0" distL="0" distR="0" wp14:anchorId="70293B56" wp14:editId="78D63332">
            <wp:extent cx="4581525" cy="2987951"/>
            <wp:effectExtent l="0" t="0" r="0" b="3175"/>
            <wp:docPr id="3" name="Picture 3" descr="▲ Owners and occupants of affected buildings are facing financial hardship and mental anguish as the cladding crisis plays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Owners and occupants of affected buildings are facing financial hardship and mental anguish as the cladding crisis plays ou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1525" cy="2987951"/>
                    </a:xfrm>
                    <a:prstGeom prst="rect">
                      <a:avLst/>
                    </a:prstGeom>
                    <a:noFill/>
                    <a:ln>
                      <a:noFill/>
                    </a:ln>
                  </pic:spPr>
                </pic:pic>
              </a:graphicData>
            </a:graphic>
          </wp:inline>
        </w:drawing>
      </w:r>
    </w:p>
    <w:p w14:paraId="39615901" w14:textId="77777777" w:rsidR="000F1C5A" w:rsidRPr="000F1C5A" w:rsidRDefault="000F1C5A" w:rsidP="000F1C5A">
      <w:pPr>
        <w:shd w:val="clear" w:color="auto" w:fill="FFFFFF"/>
        <w:spacing w:after="0" w:line="240" w:lineRule="auto"/>
        <w:rPr>
          <w:rFonts w:ascii="Helvetica" w:eastAsia="Times New Roman" w:hAnsi="Helvetica" w:cs="Helvetica"/>
          <w:color w:val="262626"/>
          <w:sz w:val="21"/>
          <w:szCs w:val="21"/>
          <w:lang w:eastAsia="en-AU"/>
        </w:rPr>
      </w:pPr>
      <w:r w:rsidRPr="000F1C5A">
        <w:rPr>
          <w:rFonts w:ascii="Helvetica" w:eastAsia="Times New Roman" w:hAnsi="Helvetica" w:cs="Helvetica"/>
          <w:color w:val="262626"/>
          <w:sz w:val="21"/>
          <w:szCs w:val="21"/>
          <w:lang w:eastAsia="en-AU"/>
        </w:rPr>
        <w:t>▲ Owners and occupants of affected buildings are facing financial hardship and mental anguish as the cladding crisis plays out.</w:t>
      </w:r>
    </w:p>
    <w:p w14:paraId="66A046D0" w14:textId="77777777" w:rsidR="000F1C5A" w:rsidRPr="000F1C5A" w:rsidRDefault="000F1C5A" w:rsidP="000F1C5A">
      <w:pPr>
        <w:shd w:val="clear" w:color="auto" w:fill="FFFFFF"/>
        <w:spacing w:before="100" w:beforeAutospacing="1" w:after="180" w:line="240" w:lineRule="auto"/>
        <w:outlineLvl w:val="1"/>
        <w:rPr>
          <w:rFonts w:ascii="Helvetica" w:eastAsia="Times New Roman" w:hAnsi="Helvetica" w:cs="Helvetica"/>
          <w:b/>
          <w:bCs/>
          <w:color w:val="262626"/>
          <w:sz w:val="32"/>
          <w:szCs w:val="32"/>
          <w:lang w:eastAsia="en-AU"/>
        </w:rPr>
      </w:pPr>
      <w:r w:rsidRPr="000F1C5A">
        <w:rPr>
          <w:rFonts w:ascii="Droid-Bold" w:eastAsia="Times New Roman" w:hAnsi="Droid-Bold" w:cs="Helvetica"/>
          <w:b/>
          <w:bCs/>
          <w:color w:val="262626"/>
          <w:sz w:val="32"/>
          <w:szCs w:val="32"/>
          <w:lang w:eastAsia="en-AU"/>
        </w:rPr>
        <w:t>Queensland</w:t>
      </w:r>
    </w:p>
    <w:p w14:paraId="2DC99665"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Dozens of building practitioners who have not completed the process of eliminating the risk of catastrophic building fires caused by combustible cladding will be hit with fines.</w:t>
      </w:r>
    </w:p>
    <w:p w14:paraId="299B6BB2"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 Safer Buildings Program has cleared 17,365 buildings of potentially combustible cladding since 2018 but is </w:t>
      </w:r>
      <w:hyperlink r:id="rId15" w:tgtFrame="_blank" w:history="1">
        <w:r w:rsidRPr="000F1C5A">
          <w:rPr>
            <w:rFonts w:ascii="Droid-Regular" w:eastAsia="Times New Roman" w:hAnsi="Droid-Regular" w:cs="Helvetica"/>
            <w:color w:val="0299AC"/>
            <w:sz w:val="27"/>
            <w:szCs w:val="27"/>
            <w:u w:val="single"/>
            <w:lang w:eastAsia="en-AU"/>
          </w:rPr>
          <w:t>threatening fines </w:t>
        </w:r>
      </w:hyperlink>
      <w:r w:rsidRPr="000F1C5A">
        <w:rPr>
          <w:rFonts w:ascii="Droid-Regular" w:eastAsia="Times New Roman" w:hAnsi="Droid-Regular" w:cs="Helvetica"/>
          <w:color w:val="262626"/>
          <w:sz w:val="27"/>
          <w:szCs w:val="27"/>
          <w:lang w:eastAsia="en-AU"/>
        </w:rPr>
        <w:t>of $22,000 if rectification works aren’t completed.</w:t>
      </w:r>
    </w:p>
    <w:p w14:paraId="4A7F5EAF"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While 90 per cent of builders have completed the process in the past two years, the program has confirmed that it is collating a list of builders fined due to be made public in coming weeks.</w:t>
      </w:r>
    </w:p>
    <w:p w14:paraId="1360434F" w14:textId="77777777" w:rsidR="000F1C5A" w:rsidRPr="000F1C5A" w:rsidRDefault="000F1C5A" w:rsidP="000F1C5A">
      <w:pPr>
        <w:shd w:val="clear" w:color="auto" w:fill="FFFFFF"/>
        <w:spacing w:before="100" w:beforeAutospacing="1" w:after="180" w:line="240" w:lineRule="auto"/>
        <w:outlineLvl w:val="1"/>
        <w:rPr>
          <w:rFonts w:ascii="Helvetica" w:eastAsia="Times New Roman" w:hAnsi="Helvetica" w:cs="Helvetica"/>
          <w:b/>
          <w:bCs/>
          <w:color w:val="262626"/>
          <w:sz w:val="32"/>
          <w:szCs w:val="32"/>
          <w:lang w:eastAsia="en-AU"/>
        </w:rPr>
      </w:pPr>
      <w:r w:rsidRPr="000F1C5A">
        <w:rPr>
          <w:rFonts w:ascii="Droid-Bold" w:eastAsia="Times New Roman" w:hAnsi="Droid-Bold" w:cs="Helvetica"/>
          <w:b/>
          <w:bCs/>
          <w:color w:val="262626"/>
          <w:sz w:val="32"/>
          <w:szCs w:val="32"/>
          <w:lang w:eastAsia="en-AU"/>
        </w:rPr>
        <w:t>No easy solution</w:t>
      </w:r>
    </w:p>
    <w:p w14:paraId="6F02D81B"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 xml:space="preserve">Anthony Lee, general manager at Brisbane cladding facade company </w:t>
      </w:r>
      <w:proofErr w:type="spellStart"/>
      <w:r w:rsidRPr="000F1C5A">
        <w:rPr>
          <w:rFonts w:ascii="Droid-Regular" w:eastAsia="Times New Roman" w:hAnsi="Droid-Regular" w:cs="Helvetica"/>
          <w:color w:val="262626"/>
          <w:sz w:val="27"/>
          <w:szCs w:val="27"/>
          <w:lang w:eastAsia="en-AU"/>
        </w:rPr>
        <w:t>Exintech</w:t>
      </w:r>
      <w:proofErr w:type="spellEnd"/>
      <w:r w:rsidRPr="000F1C5A">
        <w:rPr>
          <w:rFonts w:ascii="Droid-Regular" w:eastAsia="Times New Roman" w:hAnsi="Droid-Regular" w:cs="Helvetica"/>
          <w:color w:val="262626"/>
          <w:sz w:val="27"/>
          <w:szCs w:val="27"/>
          <w:lang w:eastAsia="en-AU"/>
        </w:rPr>
        <w:t>, has been watching the fallout of the cladding crisis for three years.</w:t>
      </w:r>
    </w:p>
    <w:p w14:paraId="5B297CAB"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He tells of a developer being told the replacement cost would be $100,000. But the replacement product was also deemed faulty after installation. The replacement cost the second time around was $600,000. “And that was on a building that was only four-years-old,” he said.</w:t>
      </w:r>
    </w:p>
    <w:p w14:paraId="61A08582"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“The cladding being used by the industry is so dangerous, as we’ve seen. It’s like wrapping a building in petrol.</w:t>
      </w:r>
    </w:p>
    <w:p w14:paraId="662EC0D0"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lastRenderedPageBreak/>
        <w:t>“The fall-out from Grenfell hasn’t fully impacted us yet. The costs involved here are going to be astronomical, and developers aren’t going to know what’s hit them.”</w:t>
      </w:r>
    </w:p>
    <w:p w14:paraId="2AA7DDAE"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Lee has spent the past three years looking for a solution, manufacturing a replacement product he claims is the world’s safest fire-resistant cladding. The new class of non-combustible cladding was created from chemically fused zinc-annealed steel and aluminium.</w:t>
      </w:r>
    </w:p>
    <w:p w14:paraId="04F02831"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proofErr w:type="spellStart"/>
      <w:r w:rsidRPr="000F1C5A">
        <w:rPr>
          <w:rFonts w:ascii="Droid-Regular" w:eastAsia="Times New Roman" w:hAnsi="Droid-Regular" w:cs="Helvetica"/>
          <w:color w:val="262626"/>
          <w:sz w:val="27"/>
          <w:szCs w:val="27"/>
          <w:lang w:eastAsia="en-AU"/>
        </w:rPr>
        <w:t>Exintech’s</w:t>
      </w:r>
      <w:proofErr w:type="spellEnd"/>
      <w:r w:rsidRPr="000F1C5A">
        <w:rPr>
          <w:rFonts w:ascii="Droid-Regular" w:eastAsia="Times New Roman" w:hAnsi="Droid-Regular" w:cs="Helvetica"/>
          <w:color w:val="262626"/>
          <w:sz w:val="27"/>
          <w:szCs w:val="27"/>
          <w:lang w:eastAsia="en-AU"/>
        </w:rPr>
        <w:t xml:space="preserve"> fused steel panel can withstand temperatures in excess of 1000 degrees </w:t>
      </w:r>
      <w:proofErr w:type="spellStart"/>
      <w:r w:rsidRPr="000F1C5A">
        <w:rPr>
          <w:rFonts w:ascii="Droid-Regular" w:eastAsia="Times New Roman" w:hAnsi="Droid-Regular" w:cs="Helvetica"/>
          <w:color w:val="262626"/>
          <w:sz w:val="27"/>
          <w:szCs w:val="27"/>
          <w:lang w:eastAsia="en-AU"/>
        </w:rPr>
        <w:t>celsius</w:t>
      </w:r>
      <w:proofErr w:type="spellEnd"/>
      <w:r w:rsidRPr="000F1C5A">
        <w:rPr>
          <w:rFonts w:ascii="Droid-Regular" w:eastAsia="Times New Roman" w:hAnsi="Droid-Regular" w:cs="Helvetica"/>
          <w:color w:val="262626"/>
          <w:sz w:val="27"/>
          <w:szCs w:val="27"/>
          <w:lang w:eastAsia="en-AU"/>
        </w:rPr>
        <w:t xml:space="preserve"> dropping less than 100 grams of ash debris from the 9m full scale fire test structure—a test adopted under the British Standard BS 8414.</w:t>
      </w:r>
    </w:p>
    <w:p w14:paraId="0C429A53"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Meanwhile, it has been suggested a shift away from paper-based certifications and files to ensure that cladding products used are quicker to identify.</w:t>
      </w:r>
    </w:p>
    <w:p w14:paraId="7227104E"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 xml:space="preserve">“A big part of the problem is that the residential building sector is bogged down in piles of paper-based records, which has slowed down the faulty cladding identification process,” according to Rob Bryant of construction project management software </w:t>
      </w:r>
      <w:proofErr w:type="spellStart"/>
      <w:r w:rsidRPr="000F1C5A">
        <w:rPr>
          <w:rFonts w:ascii="Droid-Regular" w:eastAsia="Times New Roman" w:hAnsi="Droid-Regular" w:cs="Helvetica"/>
          <w:color w:val="262626"/>
          <w:sz w:val="27"/>
          <w:szCs w:val="27"/>
          <w:lang w:eastAsia="en-AU"/>
        </w:rPr>
        <w:t>InEight</w:t>
      </w:r>
      <w:proofErr w:type="spellEnd"/>
      <w:r w:rsidRPr="000F1C5A">
        <w:rPr>
          <w:rFonts w:ascii="Droid-Regular" w:eastAsia="Times New Roman" w:hAnsi="Droid-Regular" w:cs="Helvetica"/>
          <w:color w:val="262626"/>
          <w:sz w:val="27"/>
          <w:szCs w:val="27"/>
          <w:lang w:eastAsia="en-AU"/>
        </w:rPr>
        <w:t>.</w:t>
      </w:r>
    </w:p>
    <w:p w14:paraId="5FA97C57"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In the commercial world, digital records are handed over upon completion, Bryant, the executive vice president of APAC says, and it is an important lesson for residential developers. Bryant says he can see a not-too-distant future where the handover process upon completion of residential developments will include digitalised manuals, records of construction methods used, drawings, approvals and occupancy certificates.</w:t>
      </w:r>
    </w:p>
    <w:p w14:paraId="04140720" w14:textId="77777777" w:rsidR="000F1C5A" w:rsidRPr="000F1C5A" w:rsidRDefault="000F1C5A" w:rsidP="000F1C5A">
      <w:pPr>
        <w:shd w:val="clear" w:color="auto" w:fill="FFFFFF"/>
        <w:spacing w:after="100" w:afterAutospacing="1" w:line="240" w:lineRule="auto"/>
        <w:rPr>
          <w:rFonts w:ascii="Droid-Regular" w:eastAsia="Times New Roman" w:hAnsi="Droid-Regular" w:cs="Helvetica"/>
          <w:color w:val="262626"/>
          <w:sz w:val="27"/>
          <w:szCs w:val="27"/>
          <w:lang w:eastAsia="en-AU"/>
        </w:rPr>
      </w:pPr>
      <w:r w:rsidRPr="000F1C5A">
        <w:rPr>
          <w:rFonts w:ascii="Droid-Regular" w:eastAsia="Times New Roman" w:hAnsi="Droid-Regular" w:cs="Helvetica"/>
          <w:color w:val="262626"/>
          <w:sz w:val="27"/>
          <w:szCs w:val="27"/>
          <w:lang w:eastAsia="en-AU"/>
        </w:rPr>
        <w:t>“Having records available digitally could even impact the property purchase price in the future given all the doubt in the market due to the cladding issue.”</w:t>
      </w:r>
    </w:p>
    <w:p w14:paraId="0F621139" w14:textId="77777777" w:rsidR="007E28AB" w:rsidRDefault="00052260"/>
    <w:sectPr w:rsidR="007E2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Regular">
    <w:altName w:val="Times New Roman"/>
    <w:panose1 w:val="00000000000000000000"/>
    <w:charset w:val="00"/>
    <w:family w:val="roman"/>
    <w:notTrueType/>
    <w:pitch w:val="default"/>
  </w:font>
  <w:font w:name="Scharf">
    <w:altName w:val="Times New Roman"/>
    <w:panose1 w:val="00000000000000000000"/>
    <w:charset w:val="00"/>
    <w:family w:val="roman"/>
    <w:notTrueType/>
    <w:pitch w:val="default"/>
  </w:font>
  <w:font w:name="Droid-Regular">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Droid-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5A"/>
    <w:rsid w:val="00052260"/>
    <w:rsid w:val="000F1C5A"/>
    <w:rsid w:val="00C339F5"/>
    <w:rsid w:val="00CF75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B5CB"/>
  <w15:docId w15:val="{E5649398-3B56-4575-AFC3-4BB56180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C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339321">
      <w:bodyDiv w:val="1"/>
      <w:marLeft w:val="0"/>
      <w:marRight w:val="0"/>
      <w:marTop w:val="0"/>
      <w:marBottom w:val="0"/>
      <w:divBdr>
        <w:top w:val="none" w:sz="0" w:space="0" w:color="auto"/>
        <w:left w:val="none" w:sz="0" w:space="0" w:color="auto"/>
        <w:bottom w:val="none" w:sz="0" w:space="0" w:color="auto"/>
        <w:right w:val="none" w:sz="0" w:space="0" w:color="auto"/>
      </w:divBdr>
      <w:divsChild>
        <w:div w:id="1539927701">
          <w:marLeft w:val="0"/>
          <w:marRight w:val="0"/>
          <w:marTop w:val="0"/>
          <w:marBottom w:val="0"/>
          <w:divBdr>
            <w:top w:val="none" w:sz="0" w:space="0" w:color="auto"/>
            <w:left w:val="none" w:sz="0" w:space="0" w:color="auto"/>
            <w:bottom w:val="none" w:sz="0" w:space="0" w:color="auto"/>
            <w:right w:val="none" w:sz="0" w:space="0" w:color="auto"/>
          </w:divBdr>
          <w:divsChild>
            <w:div w:id="1860316763">
              <w:marLeft w:val="0"/>
              <w:marRight w:val="0"/>
              <w:marTop w:val="0"/>
              <w:marBottom w:val="0"/>
              <w:divBdr>
                <w:top w:val="none" w:sz="0" w:space="0" w:color="auto"/>
                <w:left w:val="none" w:sz="0" w:space="0" w:color="auto"/>
                <w:bottom w:val="none" w:sz="0" w:space="0" w:color="auto"/>
                <w:right w:val="none" w:sz="0" w:space="0" w:color="auto"/>
              </w:divBdr>
              <w:divsChild>
                <w:div w:id="211459328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773427661">
          <w:marLeft w:val="0"/>
          <w:marRight w:val="0"/>
          <w:marTop w:val="0"/>
          <w:marBottom w:val="0"/>
          <w:divBdr>
            <w:top w:val="none" w:sz="0" w:space="0" w:color="auto"/>
            <w:left w:val="none" w:sz="0" w:space="0" w:color="auto"/>
            <w:bottom w:val="none" w:sz="0" w:space="0" w:color="auto"/>
            <w:right w:val="none" w:sz="0" w:space="0" w:color="auto"/>
          </w:divBdr>
          <w:divsChild>
            <w:div w:id="1774865222">
              <w:marLeft w:val="0"/>
              <w:marRight w:val="0"/>
              <w:marTop w:val="0"/>
              <w:marBottom w:val="0"/>
              <w:divBdr>
                <w:top w:val="none" w:sz="0" w:space="0" w:color="auto"/>
                <w:left w:val="none" w:sz="0" w:space="0" w:color="auto"/>
                <w:bottom w:val="none" w:sz="0" w:space="0" w:color="auto"/>
                <w:right w:val="none" w:sz="0" w:space="0" w:color="auto"/>
              </w:divBdr>
              <w:divsChild>
                <w:div w:id="796603191">
                  <w:marLeft w:val="0"/>
                  <w:marRight w:val="0"/>
                  <w:marTop w:val="0"/>
                  <w:marBottom w:val="0"/>
                  <w:divBdr>
                    <w:top w:val="none" w:sz="0" w:space="0" w:color="auto"/>
                    <w:left w:val="none" w:sz="0" w:space="0" w:color="auto"/>
                    <w:bottom w:val="none" w:sz="0" w:space="0" w:color="auto"/>
                    <w:right w:val="none" w:sz="0" w:space="0" w:color="auto"/>
                  </w:divBdr>
                  <w:divsChild>
                    <w:div w:id="1870297093">
                      <w:marLeft w:val="0"/>
                      <w:marRight w:val="0"/>
                      <w:marTop w:val="0"/>
                      <w:marBottom w:val="0"/>
                      <w:divBdr>
                        <w:top w:val="none" w:sz="0" w:space="0" w:color="auto"/>
                        <w:left w:val="none" w:sz="0" w:space="0" w:color="auto"/>
                        <w:bottom w:val="single" w:sz="6" w:space="9" w:color="E0E0E0"/>
                        <w:right w:val="none" w:sz="0" w:space="0" w:color="auto"/>
                      </w:divBdr>
                      <w:divsChild>
                        <w:div w:id="2146654774">
                          <w:marLeft w:val="0"/>
                          <w:marRight w:val="0"/>
                          <w:marTop w:val="0"/>
                          <w:marBottom w:val="0"/>
                          <w:divBdr>
                            <w:top w:val="none" w:sz="0" w:space="0" w:color="auto"/>
                            <w:left w:val="none" w:sz="0" w:space="0" w:color="auto"/>
                            <w:bottom w:val="none" w:sz="0" w:space="0" w:color="auto"/>
                            <w:right w:val="none" w:sz="0" w:space="0" w:color="auto"/>
                          </w:divBdr>
                        </w:div>
                        <w:div w:id="1607152857">
                          <w:marLeft w:val="0"/>
                          <w:marRight w:val="0"/>
                          <w:marTop w:val="0"/>
                          <w:marBottom w:val="0"/>
                          <w:divBdr>
                            <w:top w:val="none" w:sz="0" w:space="0" w:color="auto"/>
                            <w:left w:val="none" w:sz="0" w:space="0" w:color="auto"/>
                            <w:bottom w:val="none" w:sz="0" w:space="0" w:color="auto"/>
                            <w:right w:val="none" w:sz="0" w:space="0" w:color="auto"/>
                          </w:divBdr>
                        </w:div>
                      </w:divsChild>
                    </w:div>
                    <w:div w:id="416941691">
                      <w:marLeft w:val="0"/>
                      <w:marRight w:val="0"/>
                      <w:marTop w:val="0"/>
                      <w:marBottom w:val="0"/>
                      <w:divBdr>
                        <w:top w:val="none" w:sz="0" w:space="0" w:color="auto"/>
                        <w:left w:val="none" w:sz="0" w:space="0" w:color="auto"/>
                        <w:bottom w:val="none" w:sz="0" w:space="0" w:color="auto"/>
                        <w:right w:val="none" w:sz="0" w:space="0" w:color="auto"/>
                      </w:divBdr>
                      <w:divsChild>
                        <w:div w:id="620839295">
                          <w:marLeft w:val="0"/>
                          <w:marRight w:val="0"/>
                          <w:marTop w:val="0"/>
                          <w:marBottom w:val="0"/>
                          <w:divBdr>
                            <w:top w:val="none" w:sz="0" w:space="0" w:color="auto"/>
                            <w:left w:val="none" w:sz="0" w:space="0" w:color="auto"/>
                            <w:bottom w:val="none" w:sz="0" w:space="0" w:color="auto"/>
                            <w:right w:val="none" w:sz="0" w:space="0" w:color="auto"/>
                          </w:divBdr>
                          <w:divsChild>
                            <w:div w:id="1807430717">
                              <w:marLeft w:val="0"/>
                              <w:marRight w:val="0"/>
                              <w:marTop w:val="0"/>
                              <w:marBottom w:val="0"/>
                              <w:divBdr>
                                <w:top w:val="none" w:sz="0" w:space="0" w:color="auto"/>
                                <w:left w:val="none" w:sz="0" w:space="0" w:color="auto"/>
                                <w:bottom w:val="none" w:sz="0" w:space="0" w:color="auto"/>
                                <w:right w:val="none" w:sz="0" w:space="0" w:color="auto"/>
                              </w:divBdr>
                              <w:divsChild>
                                <w:div w:id="2680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2854">
                          <w:marLeft w:val="0"/>
                          <w:marRight w:val="0"/>
                          <w:marTop w:val="0"/>
                          <w:marBottom w:val="0"/>
                          <w:divBdr>
                            <w:top w:val="none" w:sz="0" w:space="0" w:color="auto"/>
                            <w:left w:val="none" w:sz="0" w:space="0" w:color="auto"/>
                            <w:bottom w:val="none" w:sz="0" w:space="0" w:color="auto"/>
                            <w:right w:val="none" w:sz="0" w:space="0" w:color="auto"/>
                          </w:divBdr>
                          <w:divsChild>
                            <w:div w:id="1056854986">
                              <w:marLeft w:val="0"/>
                              <w:marRight w:val="0"/>
                              <w:marTop w:val="0"/>
                              <w:marBottom w:val="0"/>
                              <w:divBdr>
                                <w:top w:val="none" w:sz="0" w:space="0" w:color="auto"/>
                                <w:left w:val="none" w:sz="0" w:space="0" w:color="auto"/>
                                <w:bottom w:val="none" w:sz="0" w:space="0" w:color="auto"/>
                                <w:right w:val="none" w:sz="0" w:space="0" w:color="auto"/>
                              </w:divBdr>
                              <w:divsChild>
                                <w:div w:id="8854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60421">
                          <w:marLeft w:val="0"/>
                          <w:marRight w:val="0"/>
                          <w:marTop w:val="0"/>
                          <w:marBottom w:val="0"/>
                          <w:divBdr>
                            <w:top w:val="none" w:sz="0" w:space="0" w:color="auto"/>
                            <w:left w:val="none" w:sz="0" w:space="0" w:color="auto"/>
                            <w:bottom w:val="none" w:sz="0" w:space="0" w:color="auto"/>
                            <w:right w:val="none" w:sz="0" w:space="0" w:color="auto"/>
                          </w:divBdr>
                          <w:divsChild>
                            <w:div w:id="1145776243">
                              <w:marLeft w:val="0"/>
                              <w:marRight w:val="0"/>
                              <w:marTop w:val="0"/>
                              <w:marBottom w:val="0"/>
                              <w:divBdr>
                                <w:top w:val="none" w:sz="0" w:space="0" w:color="auto"/>
                                <w:left w:val="none" w:sz="0" w:space="0" w:color="auto"/>
                                <w:bottom w:val="none" w:sz="0" w:space="0" w:color="auto"/>
                                <w:right w:val="none" w:sz="0" w:space="0" w:color="auto"/>
                              </w:divBdr>
                              <w:divsChild>
                                <w:div w:id="4938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8438">
                          <w:marLeft w:val="0"/>
                          <w:marRight w:val="0"/>
                          <w:marTop w:val="0"/>
                          <w:marBottom w:val="0"/>
                          <w:divBdr>
                            <w:top w:val="none" w:sz="0" w:space="0" w:color="auto"/>
                            <w:left w:val="none" w:sz="0" w:space="0" w:color="auto"/>
                            <w:bottom w:val="none" w:sz="0" w:space="0" w:color="auto"/>
                            <w:right w:val="none" w:sz="0" w:space="0" w:color="auto"/>
                          </w:divBdr>
                          <w:divsChild>
                            <w:div w:id="955647669">
                              <w:marLeft w:val="0"/>
                              <w:marRight w:val="0"/>
                              <w:marTop w:val="0"/>
                              <w:marBottom w:val="0"/>
                              <w:divBdr>
                                <w:top w:val="none" w:sz="0" w:space="0" w:color="auto"/>
                                <w:left w:val="none" w:sz="0" w:space="0" w:color="auto"/>
                                <w:bottom w:val="none" w:sz="0" w:space="0" w:color="auto"/>
                                <w:right w:val="none" w:sz="0" w:space="0" w:color="auto"/>
                              </w:divBdr>
                              <w:divsChild>
                                <w:div w:id="52582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30774">
                          <w:marLeft w:val="0"/>
                          <w:marRight w:val="0"/>
                          <w:marTop w:val="0"/>
                          <w:marBottom w:val="0"/>
                          <w:divBdr>
                            <w:top w:val="none" w:sz="0" w:space="0" w:color="auto"/>
                            <w:left w:val="none" w:sz="0" w:space="0" w:color="auto"/>
                            <w:bottom w:val="none" w:sz="0" w:space="0" w:color="auto"/>
                            <w:right w:val="none" w:sz="0" w:space="0" w:color="auto"/>
                          </w:divBdr>
                          <w:divsChild>
                            <w:div w:id="1762677987">
                              <w:marLeft w:val="0"/>
                              <w:marRight w:val="0"/>
                              <w:marTop w:val="0"/>
                              <w:marBottom w:val="0"/>
                              <w:divBdr>
                                <w:top w:val="none" w:sz="0" w:space="0" w:color="auto"/>
                                <w:left w:val="none" w:sz="0" w:space="0" w:color="auto"/>
                                <w:bottom w:val="none" w:sz="0" w:space="0" w:color="auto"/>
                                <w:right w:val="none" w:sz="0" w:space="0" w:color="auto"/>
                              </w:divBdr>
                              <w:divsChild>
                                <w:div w:id="1558203703">
                                  <w:marLeft w:val="0"/>
                                  <w:marRight w:val="0"/>
                                  <w:marTop w:val="0"/>
                                  <w:marBottom w:val="0"/>
                                  <w:divBdr>
                                    <w:top w:val="none" w:sz="0" w:space="0" w:color="auto"/>
                                    <w:left w:val="none" w:sz="0" w:space="0" w:color="auto"/>
                                    <w:bottom w:val="none" w:sz="0" w:space="0" w:color="auto"/>
                                    <w:right w:val="none" w:sz="0" w:space="0" w:color="auto"/>
                                  </w:divBdr>
                                  <w:divsChild>
                                    <w:div w:id="15696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177221">
              <w:marLeft w:val="960"/>
              <w:marRight w:val="960"/>
              <w:marTop w:val="0"/>
              <w:marBottom w:val="0"/>
              <w:divBdr>
                <w:top w:val="none" w:sz="0" w:space="0" w:color="auto"/>
                <w:left w:val="none" w:sz="0" w:space="0" w:color="auto"/>
                <w:bottom w:val="none" w:sz="0" w:space="0" w:color="auto"/>
                <w:right w:val="none" w:sz="0" w:space="0" w:color="auto"/>
              </w:divBdr>
              <w:divsChild>
                <w:div w:id="1874537867">
                  <w:marLeft w:val="0"/>
                  <w:marRight w:val="0"/>
                  <w:marTop w:val="0"/>
                  <w:marBottom w:val="0"/>
                  <w:divBdr>
                    <w:top w:val="none" w:sz="0" w:space="0" w:color="auto"/>
                    <w:left w:val="none" w:sz="0" w:space="0" w:color="auto"/>
                    <w:bottom w:val="none" w:sz="0" w:space="0" w:color="auto"/>
                    <w:right w:val="none" w:sz="0" w:space="0" w:color="auto"/>
                  </w:divBdr>
                  <w:divsChild>
                    <w:div w:id="15349153">
                      <w:marLeft w:val="0"/>
                      <w:marRight w:val="0"/>
                      <w:marTop w:val="0"/>
                      <w:marBottom w:val="0"/>
                      <w:divBdr>
                        <w:top w:val="none" w:sz="0" w:space="0" w:color="auto"/>
                        <w:left w:val="none" w:sz="0" w:space="0" w:color="auto"/>
                        <w:bottom w:val="none" w:sz="0" w:space="0" w:color="auto"/>
                        <w:right w:val="none" w:sz="0" w:space="0" w:color="auto"/>
                      </w:divBdr>
                      <w:divsChild>
                        <w:div w:id="1060909550">
                          <w:marLeft w:val="0"/>
                          <w:marRight w:val="0"/>
                          <w:marTop w:val="0"/>
                          <w:marBottom w:val="0"/>
                          <w:divBdr>
                            <w:top w:val="none" w:sz="0" w:space="0" w:color="auto"/>
                            <w:left w:val="none" w:sz="0" w:space="0" w:color="auto"/>
                            <w:bottom w:val="none" w:sz="0" w:space="0" w:color="auto"/>
                            <w:right w:val="none" w:sz="0" w:space="0" w:color="auto"/>
                          </w:divBdr>
                          <w:divsChild>
                            <w:div w:id="789860799">
                              <w:marLeft w:val="0"/>
                              <w:marRight w:val="0"/>
                              <w:marTop w:val="0"/>
                              <w:marBottom w:val="0"/>
                              <w:divBdr>
                                <w:top w:val="none" w:sz="0" w:space="0" w:color="auto"/>
                                <w:left w:val="none" w:sz="0" w:space="0" w:color="auto"/>
                                <w:bottom w:val="none" w:sz="0" w:space="0" w:color="auto"/>
                                <w:right w:val="none" w:sz="0" w:space="0" w:color="auto"/>
                              </w:divBdr>
                              <w:divsChild>
                                <w:div w:id="37096850">
                                  <w:marLeft w:val="0"/>
                                  <w:marRight w:val="0"/>
                                  <w:marTop w:val="0"/>
                                  <w:marBottom w:val="0"/>
                                  <w:divBdr>
                                    <w:top w:val="none" w:sz="0" w:space="0" w:color="auto"/>
                                    <w:left w:val="none" w:sz="0" w:space="0" w:color="auto"/>
                                    <w:bottom w:val="none" w:sz="0" w:space="0" w:color="auto"/>
                                    <w:right w:val="none" w:sz="0" w:space="0" w:color="auto"/>
                                  </w:divBdr>
                                  <w:divsChild>
                                    <w:div w:id="703603343">
                                      <w:marLeft w:val="0"/>
                                      <w:marRight w:val="0"/>
                                      <w:marTop w:val="0"/>
                                      <w:marBottom w:val="0"/>
                                      <w:divBdr>
                                        <w:top w:val="none" w:sz="0" w:space="0" w:color="auto"/>
                                        <w:left w:val="none" w:sz="0" w:space="0" w:color="auto"/>
                                        <w:bottom w:val="none" w:sz="0" w:space="0" w:color="auto"/>
                                        <w:right w:val="none" w:sz="0" w:space="0" w:color="auto"/>
                                      </w:divBdr>
                                      <w:divsChild>
                                        <w:div w:id="967666199">
                                          <w:marLeft w:val="0"/>
                                          <w:marRight w:val="0"/>
                                          <w:marTop w:val="0"/>
                                          <w:marBottom w:val="0"/>
                                          <w:divBdr>
                                            <w:top w:val="none" w:sz="0" w:space="0" w:color="auto"/>
                                            <w:left w:val="none" w:sz="0" w:space="0" w:color="auto"/>
                                            <w:bottom w:val="none" w:sz="0" w:space="0" w:color="auto"/>
                                            <w:right w:val="none" w:sz="0" w:space="0" w:color="auto"/>
                                          </w:divBdr>
                                          <w:divsChild>
                                            <w:div w:id="641234076">
                                              <w:marLeft w:val="0"/>
                                              <w:marRight w:val="0"/>
                                              <w:marTop w:val="0"/>
                                              <w:marBottom w:val="0"/>
                                              <w:divBdr>
                                                <w:top w:val="none" w:sz="0" w:space="0" w:color="auto"/>
                                                <w:left w:val="none" w:sz="0" w:space="0" w:color="auto"/>
                                                <w:bottom w:val="none" w:sz="0" w:space="0" w:color="auto"/>
                                                <w:right w:val="none" w:sz="0" w:space="0" w:color="auto"/>
                                              </w:divBdr>
                                              <w:divsChild>
                                                <w:div w:id="166674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629344">
                                      <w:marLeft w:val="0"/>
                                      <w:marRight w:val="0"/>
                                      <w:marTop w:val="0"/>
                                      <w:marBottom w:val="0"/>
                                      <w:divBdr>
                                        <w:top w:val="none" w:sz="0" w:space="0" w:color="auto"/>
                                        <w:left w:val="none" w:sz="0" w:space="0" w:color="auto"/>
                                        <w:bottom w:val="none" w:sz="0" w:space="0" w:color="auto"/>
                                        <w:right w:val="none" w:sz="0" w:space="0" w:color="auto"/>
                                      </w:divBdr>
                                      <w:divsChild>
                                        <w:div w:id="22026287">
                                          <w:marLeft w:val="0"/>
                                          <w:marRight w:val="0"/>
                                          <w:marTop w:val="0"/>
                                          <w:marBottom w:val="0"/>
                                          <w:divBdr>
                                            <w:top w:val="none" w:sz="0" w:space="0" w:color="auto"/>
                                            <w:left w:val="none" w:sz="0" w:space="0" w:color="auto"/>
                                            <w:bottom w:val="none" w:sz="0" w:space="0" w:color="auto"/>
                                            <w:right w:val="none" w:sz="0" w:space="0" w:color="auto"/>
                                          </w:divBdr>
                                          <w:divsChild>
                                            <w:div w:id="171149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53888">
                                      <w:marLeft w:val="0"/>
                                      <w:marRight w:val="0"/>
                                      <w:marTop w:val="0"/>
                                      <w:marBottom w:val="0"/>
                                      <w:divBdr>
                                        <w:top w:val="none" w:sz="0" w:space="0" w:color="auto"/>
                                        <w:left w:val="none" w:sz="0" w:space="0" w:color="auto"/>
                                        <w:bottom w:val="none" w:sz="0" w:space="0" w:color="auto"/>
                                        <w:right w:val="none" w:sz="0" w:space="0" w:color="auto"/>
                                      </w:divBdr>
                                      <w:divsChild>
                                        <w:div w:id="49421021">
                                          <w:marLeft w:val="0"/>
                                          <w:marRight w:val="0"/>
                                          <w:marTop w:val="0"/>
                                          <w:marBottom w:val="0"/>
                                          <w:divBdr>
                                            <w:top w:val="none" w:sz="0" w:space="0" w:color="auto"/>
                                            <w:left w:val="none" w:sz="0" w:space="0" w:color="auto"/>
                                            <w:bottom w:val="none" w:sz="0" w:space="0" w:color="auto"/>
                                            <w:right w:val="none" w:sz="0" w:space="0" w:color="auto"/>
                                          </w:divBdr>
                                          <w:divsChild>
                                            <w:div w:id="330567851">
                                              <w:marLeft w:val="0"/>
                                              <w:marRight w:val="0"/>
                                              <w:marTop w:val="0"/>
                                              <w:marBottom w:val="0"/>
                                              <w:divBdr>
                                                <w:top w:val="none" w:sz="0" w:space="0" w:color="auto"/>
                                                <w:left w:val="none" w:sz="0" w:space="0" w:color="auto"/>
                                                <w:bottom w:val="none" w:sz="0" w:space="0" w:color="auto"/>
                                                <w:right w:val="none" w:sz="0" w:space="0" w:color="auto"/>
                                              </w:divBdr>
                                              <w:divsChild>
                                                <w:div w:id="182277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192129">
                                      <w:marLeft w:val="0"/>
                                      <w:marRight w:val="0"/>
                                      <w:marTop w:val="0"/>
                                      <w:marBottom w:val="0"/>
                                      <w:divBdr>
                                        <w:top w:val="none" w:sz="0" w:space="0" w:color="auto"/>
                                        <w:left w:val="none" w:sz="0" w:space="0" w:color="auto"/>
                                        <w:bottom w:val="none" w:sz="0" w:space="0" w:color="auto"/>
                                        <w:right w:val="none" w:sz="0" w:space="0" w:color="auto"/>
                                      </w:divBdr>
                                      <w:divsChild>
                                        <w:div w:id="457341668">
                                          <w:marLeft w:val="0"/>
                                          <w:marRight w:val="0"/>
                                          <w:marTop w:val="0"/>
                                          <w:marBottom w:val="0"/>
                                          <w:divBdr>
                                            <w:top w:val="none" w:sz="0" w:space="0" w:color="auto"/>
                                            <w:left w:val="none" w:sz="0" w:space="0" w:color="auto"/>
                                            <w:bottom w:val="none" w:sz="0" w:space="0" w:color="auto"/>
                                            <w:right w:val="none" w:sz="0" w:space="0" w:color="auto"/>
                                          </w:divBdr>
                                          <w:divsChild>
                                            <w:div w:id="1873230049">
                                              <w:marLeft w:val="0"/>
                                              <w:marRight w:val="0"/>
                                              <w:marTop w:val="0"/>
                                              <w:marBottom w:val="0"/>
                                              <w:divBdr>
                                                <w:top w:val="none" w:sz="0" w:space="0" w:color="auto"/>
                                                <w:left w:val="none" w:sz="0" w:space="0" w:color="auto"/>
                                                <w:bottom w:val="none" w:sz="0" w:space="0" w:color="auto"/>
                                                <w:right w:val="none" w:sz="0" w:space="0" w:color="auto"/>
                                              </w:divBdr>
                                              <w:divsChild>
                                                <w:div w:id="15045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59089">
                                      <w:marLeft w:val="0"/>
                                      <w:marRight w:val="0"/>
                                      <w:marTop w:val="0"/>
                                      <w:marBottom w:val="0"/>
                                      <w:divBdr>
                                        <w:top w:val="none" w:sz="0" w:space="0" w:color="auto"/>
                                        <w:left w:val="none" w:sz="0" w:space="0" w:color="auto"/>
                                        <w:bottom w:val="none" w:sz="0" w:space="0" w:color="auto"/>
                                        <w:right w:val="none" w:sz="0" w:space="0" w:color="auto"/>
                                      </w:divBdr>
                                      <w:divsChild>
                                        <w:div w:id="789133648">
                                          <w:marLeft w:val="0"/>
                                          <w:marRight w:val="0"/>
                                          <w:marTop w:val="0"/>
                                          <w:marBottom w:val="0"/>
                                          <w:divBdr>
                                            <w:top w:val="none" w:sz="0" w:space="0" w:color="auto"/>
                                            <w:left w:val="none" w:sz="0" w:space="0" w:color="auto"/>
                                            <w:bottom w:val="none" w:sz="0" w:space="0" w:color="auto"/>
                                            <w:right w:val="none" w:sz="0" w:space="0" w:color="auto"/>
                                          </w:divBdr>
                                          <w:divsChild>
                                            <w:div w:id="1981882578">
                                              <w:marLeft w:val="0"/>
                                              <w:marRight w:val="0"/>
                                              <w:marTop w:val="0"/>
                                              <w:marBottom w:val="0"/>
                                              <w:divBdr>
                                                <w:top w:val="none" w:sz="0" w:space="0" w:color="auto"/>
                                                <w:left w:val="none" w:sz="0" w:space="0" w:color="auto"/>
                                                <w:bottom w:val="none" w:sz="0" w:space="0" w:color="auto"/>
                                                <w:right w:val="none" w:sz="0" w:space="0" w:color="auto"/>
                                              </w:divBdr>
                                              <w:divsChild>
                                                <w:div w:id="14879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55884">
                                      <w:marLeft w:val="0"/>
                                      <w:marRight w:val="0"/>
                                      <w:marTop w:val="0"/>
                                      <w:marBottom w:val="0"/>
                                      <w:divBdr>
                                        <w:top w:val="none" w:sz="0" w:space="0" w:color="auto"/>
                                        <w:left w:val="none" w:sz="0" w:space="0" w:color="auto"/>
                                        <w:bottom w:val="none" w:sz="0" w:space="0" w:color="auto"/>
                                        <w:right w:val="none" w:sz="0" w:space="0" w:color="auto"/>
                                      </w:divBdr>
                                      <w:divsChild>
                                        <w:div w:id="1137650196">
                                          <w:marLeft w:val="0"/>
                                          <w:marRight w:val="0"/>
                                          <w:marTop w:val="0"/>
                                          <w:marBottom w:val="0"/>
                                          <w:divBdr>
                                            <w:top w:val="none" w:sz="0" w:space="0" w:color="auto"/>
                                            <w:left w:val="none" w:sz="0" w:space="0" w:color="auto"/>
                                            <w:bottom w:val="none" w:sz="0" w:space="0" w:color="auto"/>
                                            <w:right w:val="none" w:sz="0" w:space="0" w:color="auto"/>
                                          </w:divBdr>
                                          <w:divsChild>
                                            <w:div w:id="179420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6778">
                                      <w:marLeft w:val="0"/>
                                      <w:marRight w:val="0"/>
                                      <w:marTop w:val="0"/>
                                      <w:marBottom w:val="0"/>
                                      <w:divBdr>
                                        <w:top w:val="none" w:sz="0" w:space="0" w:color="auto"/>
                                        <w:left w:val="none" w:sz="0" w:space="0" w:color="auto"/>
                                        <w:bottom w:val="none" w:sz="0" w:space="0" w:color="auto"/>
                                        <w:right w:val="none" w:sz="0" w:space="0" w:color="auto"/>
                                      </w:divBdr>
                                      <w:divsChild>
                                        <w:div w:id="1680694007">
                                          <w:marLeft w:val="0"/>
                                          <w:marRight w:val="0"/>
                                          <w:marTop w:val="0"/>
                                          <w:marBottom w:val="0"/>
                                          <w:divBdr>
                                            <w:top w:val="none" w:sz="0" w:space="0" w:color="auto"/>
                                            <w:left w:val="none" w:sz="0" w:space="0" w:color="auto"/>
                                            <w:bottom w:val="none" w:sz="0" w:space="0" w:color="auto"/>
                                            <w:right w:val="none" w:sz="0" w:space="0" w:color="auto"/>
                                          </w:divBdr>
                                          <w:divsChild>
                                            <w:div w:id="1287084301">
                                              <w:marLeft w:val="0"/>
                                              <w:marRight w:val="0"/>
                                              <w:marTop w:val="0"/>
                                              <w:marBottom w:val="0"/>
                                              <w:divBdr>
                                                <w:top w:val="none" w:sz="0" w:space="0" w:color="auto"/>
                                                <w:left w:val="none" w:sz="0" w:space="0" w:color="auto"/>
                                                <w:bottom w:val="none" w:sz="0" w:space="0" w:color="auto"/>
                                                <w:right w:val="none" w:sz="0" w:space="0" w:color="auto"/>
                                              </w:divBdr>
                                              <w:divsChild>
                                                <w:div w:id="9472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131298">
                                      <w:marLeft w:val="0"/>
                                      <w:marRight w:val="0"/>
                                      <w:marTop w:val="0"/>
                                      <w:marBottom w:val="0"/>
                                      <w:divBdr>
                                        <w:top w:val="none" w:sz="0" w:space="0" w:color="auto"/>
                                        <w:left w:val="none" w:sz="0" w:space="0" w:color="auto"/>
                                        <w:bottom w:val="none" w:sz="0" w:space="0" w:color="auto"/>
                                        <w:right w:val="none" w:sz="0" w:space="0" w:color="auto"/>
                                      </w:divBdr>
                                      <w:divsChild>
                                        <w:div w:id="170339179">
                                          <w:marLeft w:val="0"/>
                                          <w:marRight w:val="0"/>
                                          <w:marTop w:val="0"/>
                                          <w:marBottom w:val="0"/>
                                          <w:divBdr>
                                            <w:top w:val="none" w:sz="0" w:space="0" w:color="auto"/>
                                            <w:left w:val="none" w:sz="0" w:space="0" w:color="auto"/>
                                            <w:bottom w:val="none" w:sz="0" w:space="0" w:color="auto"/>
                                            <w:right w:val="none" w:sz="0" w:space="0" w:color="auto"/>
                                          </w:divBdr>
                                          <w:divsChild>
                                            <w:div w:id="1868174000">
                                              <w:marLeft w:val="0"/>
                                              <w:marRight w:val="0"/>
                                              <w:marTop w:val="0"/>
                                              <w:marBottom w:val="0"/>
                                              <w:divBdr>
                                                <w:top w:val="none" w:sz="0" w:space="0" w:color="auto"/>
                                                <w:left w:val="none" w:sz="0" w:space="0" w:color="auto"/>
                                                <w:bottom w:val="none" w:sz="0" w:space="0" w:color="auto"/>
                                                <w:right w:val="none" w:sz="0" w:space="0" w:color="auto"/>
                                              </w:divBdr>
                                              <w:divsChild>
                                                <w:div w:id="8567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10972">
                                      <w:marLeft w:val="0"/>
                                      <w:marRight w:val="0"/>
                                      <w:marTop w:val="0"/>
                                      <w:marBottom w:val="0"/>
                                      <w:divBdr>
                                        <w:top w:val="none" w:sz="0" w:space="0" w:color="auto"/>
                                        <w:left w:val="none" w:sz="0" w:space="0" w:color="auto"/>
                                        <w:bottom w:val="none" w:sz="0" w:space="0" w:color="auto"/>
                                        <w:right w:val="none" w:sz="0" w:space="0" w:color="auto"/>
                                      </w:divBdr>
                                      <w:divsChild>
                                        <w:div w:id="922910048">
                                          <w:marLeft w:val="0"/>
                                          <w:marRight w:val="0"/>
                                          <w:marTop w:val="0"/>
                                          <w:marBottom w:val="0"/>
                                          <w:divBdr>
                                            <w:top w:val="none" w:sz="0" w:space="0" w:color="auto"/>
                                            <w:left w:val="none" w:sz="0" w:space="0" w:color="auto"/>
                                            <w:bottom w:val="none" w:sz="0" w:space="0" w:color="auto"/>
                                            <w:right w:val="none" w:sz="0" w:space="0" w:color="auto"/>
                                          </w:divBdr>
                                          <w:divsChild>
                                            <w:div w:id="1171019670">
                                              <w:marLeft w:val="0"/>
                                              <w:marRight w:val="0"/>
                                              <w:marTop w:val="0"/>
                                              <w:marBottom w:val="0"/>
                                              <w:divBdr>
                                                <w:top w:val="none" w:sz="0" w:space="0" w:color="auto"/>
                                                <w:left w:val="none" w:sz="0" w:space="0" w:color="auto"/>
                                                <w:bottom w:val="none" w:sz="0" w:space="0" w:color="auto"/>
                                                <w:right w:val="none" w:sz="0" w:space="0" w:color="auto"/>
                                              </w:divBdr>
                                              <w:divsChild>
                                                <w:div w:id="1374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248798">
                                      <w:marLeft w:val="0"/>
                                      <w:marRight w:val="0"/>
                                      <w:marTop w:val="0"/>
                                      <w:marBottom w:val="0"/>
                                      <w:divBdr>
                                        <w:top w:val="none" w:sz="0" w:space="0" w:color="auto"/>
                                        <w:left w:val="none" w:sz="0" w:space="0" w:color="auto"/>
                                        <w:bottom w:val="none" w:sz="0" w:space="0" w:color="auto"/>
                                        <w:right w:val="none" w:sz="0" w:space="0" w:color="auto"/>
                                      </w:divBdr>
                                      <w:divsChild>
                                        <w:div w:id="739404871">
                                          <w:marLeft w:val="0"/>
                                          <w:marRight w:val="0"/>
                                          <w:marTop w:val="0"/>
                                          <w:marBottom w:val="0"/>
                                          <w:divBdr>
                                            <w:top w:val="none" w:sz="0" w:space="0" w:color="auto"/>
                                            <w:left w:val="none" w:sz="0" w:space="0" w:color="auto"/>
                                            <w:bottom w:val="none" w:sz="0" w:space="0" w:color="auto"/>
                                            <w:right w:val="none" w:sz="0" w:space="0" w:color="auto"/>
                                          </w:divBdr>
                                          <w:divsChild>
                                            <w:div w:id="1045790176">
                                              <w:marLeft w:val="0"/>
                                              <w:marRight w:val="0"/>
                                              <w:marTop w:val="0"/>
                                              <w:marBottom w:val="0"/>
                                              <w:divBdr>
                                                <w:top w:val="none" w:sz="0" w:space="0" w:color="auto"/>
                                                <w:left w:val="none" w:sz="0" w:space="0" w:color="auto"/>
                                                <w:bottom w:val="none" w:sz="0" w:space="0" w:color="auto"/>
                                                <w:right w:val="none" w:sz="0" w:space="0" w:color="auto"/>
                                              </w:divBdr>
                                              <w:divsChild>
                                                <w:div w:id="1587156128">
                                                  <w:marLeft w:val="0"/>
                                                  <w:marRight w:val="0"/>
                                                  <w:marTop w:val="0"/>
                                                  <w:marBottom w:val="0"/>
                                                  <w:divBdr>
                                                    <w:top w:val="none" w:sz="0" w:space="0" w:color="auto"/>
                                                    <w:left w:val="none" w:sz="0" w:space="0" w:color="auto"/>
                                                    <w:bottom w:val="none" w:sz="0" w:space="0" w:color="auto"/>
                                                    <w:right w:val="none" w:sz="0" w:space="0" w:color="auto"/>
                                                  </w:divBdr>
                                                  <w:divsChild>
                                                    <w:div w:id="5755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18039">
                                      <w:marLeft w:val="0"/>
                                      <w:marRight w:val="0"/>
                                      <w:marTop w:val="0"/>
                                      <w:marBottom w:val="0"/>
                                      <w:divBdr>
                                        <w:top w:val="none" w:sz="0" w:space="0" w:color="auto"/>
                                        <w:left w:val="none" w:sz="0" w:space="0" w:color="auto"/>
                                        <w:bottom w:val="none" w:sz="0" w:space="0" w:color="auto"/>
                                        <w:right w:val="none" w:sz="0" w:space="0" w:color="auto"/>
                                      </w:divBdr>
                                      <w:divsChild>
                                        <w:div w:id="795223642">
                                          <w:marLeft w:val="0"/>
                                          <w:marRight w:val="0"/>
                                          <w:marTop w:val="0"/>
                                          <w:marBottom w:val="0"/>
                                          <w:divBdr>
                                            <w:top w:val="none" w:sz="0" w:space="0" w:color="auto"/>
                                            <w:left w:val="none" w:sz="0" w:space="0" w:color="auto"/>
                                            <w:bottom w:val="none" w:sz="0" w:space="0" w:color="auto"/>
                                            <w:right w:val="none" w:sz="0" w:space="0" w:color="auto"/>
                                          </w:divBdr>
                                          <w:divsChild>
                                            <w:div w:id="675881163">
                                              <w:marLeft w:val="0"/>
                                              <w:marRight w:val="0"/>
                                              <w:marTop w:val="0"/>
                                              <w:marBottom w:val="0"/>
                                              <w:divBdr>
                                                <w:top w:val="none" w:sz="0" w:space="0" w:color="auto"/>
                                                <w:left w:val="none" w:sz="0" w:space="0" w:color="auto"/>
                                                <w:bottom w:val="none" w:sz="0" w:space="0" w:color="auto"/>
                                                <w:right w:val="none" w:sz="0" w:space="0" w:color="auto"/>
                                              </w:divBdr>
                                              <w:divsChild>
                                                <w:div w:id="4259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952555">
                                      <w:marLeft w:val="0"/>
                                      <w:marRight w:val="0"/>
                                      <w:marTop w:val="0"/>
                                      <w:marBottom w:val="0"/>
                                      <w:divBdr>
                                        <w:top w:val="none" w:sz="0" w:space="0" w:color="auto"/>
                                        <w:left w:val="none" w:sz="0" w:space="0" w:color="auto"/>
                                        <w:bottom w:val="none" w:sz="0" w:space="0" w:color="auto"/>
                                        <w:right w:val="none" w:sz="0" w:space="0" w:color="auto"/>
                                      </w:divBdr>
                                      <w:divsChild>
                                        <w:div w:id="1471823870">
                                          <w:marLeft w:val="0"/>
                                          <w:marRight w:val="0"/>
                                          <w:marTop w:val="0"/>
                                          <w:marBottom w:val="0"/>
                                          <w:divBdr>
                                            <w:top w:val="none" w:sz="0" w:space="0" w:color="auto"/>
                                            <w:left w:val="none" w:sz="0" w:space="0" w:color="auto"/>
                                            <w:bottom w:val="none" w:sz="0" w:space="0" w:color="auto"/>
                                            <w:right w:val="none" w:sz="0" w:space="0" w:color="auto"/>
                                          </w:divBdr>
                                          <w:divsChild>
                                            <w:div w:id="261913047">
                                              <w:marLeft w:val="0"/>
                                              <w:marRight w:val="0"/>
                                              <w:marTop w:val="0"/>
                                              <w:marBottom w:val="0"/>
                                              <w:divBdr>
                                                <w:top w:val="none" w:sz="0" w:space="0" w:color="auto"/>
                                                <w:left w:val="none" w:sz="0" w:space="0" w:color="auto"/>
                                                <w:bottom w:val="none" w:sz="0" w:space="0" w:color="auto"/>
                                                <w:right w:val="none" w:sz="0" w:space="0" w:color="auto"/>
                                              </w:divBdr>
                                              <w:divsChild>
                                                <w:div w:id="238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48383">
                                      <w:marLeft w:val="0"/>
                                      <w:marRight w:val="0"/>
                                      <w:marTop w:val="0"/>
                                      <w:marBottom w:val="0"/>
                                      <w:divBdr>
                                        <w:top w:val="none" w:sz="0" w:space="0" w:color="auto"/>
                                        <w:left w:val="none" w:sz="0" w:space="0" w:color="auto"/>
                                        <w:bottom w:val="none" w:sz="0" w:space="0" w:color="auto"/>
                                        <w:right w:val="none" w:sz="0" w:space="0" w:color="auto"/>
                                      </w:divBdr>
                                      <w:divsChild>
                                        <w:div w:id="1285816405">
                                          <w:marLeft w:val="0"/>
                                          <w:marRight w:val="0"/>
                                          <w:marTop w:val="0"/>
                                          <w:marBottom w:val="0"/>
                                          <w:divBdr>
                                            <w:top w:val="none" w:sz="0" w:space="0" w:color="auto"/>
                                            <w:left w:val="none" w:sz="0" w:space="0" w:color="auto"/>
                                            <w:bottom w:val="none" w:sz="0" w:space="0" w:color="auto"/>
                                            <w:right w:val="none" w:sz="0" w:space="0" w:color="auto"/>
                                          </w:divBdr>
                                          <w:divsChild>
                                            <w:div w:id="1456488421">
                                              <w:marLeft w:val="0"/>
                                              <w:marRight w:val="0"/>
                                              <w:marTop w:val="0"/>
                                              <w:marBottom w:val="0"/>
                                              <w:divBdr>
                                                <w:top w:val="none" w:sz="0" w:space="0" w:color="auto"/>
                                                <w:left w:val="none" w:sz="0" w:space="0" w:color="auto"/>
                                                <w:bottom w:val="none" w:sz="0" w:space="0" w:color="auto"/>
                                                <w:right w:val="none" w:sz="0" w:space="0" w:color="auto"/>
                                              </w:divBdr>
                                              <w:divsChild>
                                                <w:div w:id="1911308855">
                                                  <w:marLeft w:val="0"/>
                                                  <w:marRight w:val="0"/>
                                                  <w:marTop w:val="0"/>
                                                  <w:marBottom w:val="0"/>
                                                  <w:divBdr>
                                                    <w:top w:val="none" w:sz="0" w:space="0" w:color="auto"/>
                                                    <w:left w:val="none" w:sz="0" w:space="0" w:color="auto"/>
                                                    <w:bottom w:val="none" w:sz="0" w:space="0" w:color="auto"/>
                                                    <w:right w:val="none" w:sz="0" w:space="0" w:color="auto"/>
                                                  </w:divBdr>
                                                  <w:divsChild>
                                                    <w:div w:id="117526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417102">
                                      <w:marLeft w:val="0"/>
                                      <w:marRight w:val="0"/>
                                      <w:marTop w:val="0"/>
                                      <w:marBottom w:val="0"/>
                                      <w:divBdr>
                                        <w:top w:val="none" w:sz="0" w:space="0" w:color="auto"/>
                                        <w:left w:val="none" w:sz="0" w:space="0" w:color="auto"/>
                                        <w:bottom w:val="none" w:sz="0" w:space="0" w:color="auto"/>
                                        <w:right w:val="none" w:sz="0" w:space="0" w:color="auto"/>
                                      </w:divBdr>
                                      <w:divsChild>
                                        <w:div w:id="1546679016">
                                          <w:marLeft w:val="0"/>
                                          <w:marRight w:val="0"/>
                                          <w:marTop w:val="0"/>
                                          <w:marBottom w:val="0"/>
                                          <w:divBdr>
                                            <w:top w:val="none" w:sz="0" w:space="0" w:color="auto"/>
                                            <w:left w:val="none" w:sz="0" w:space="0" w:color="auto"/>
                                            <w:bottom w:val="none" w:sz="0" w:space="0" w:color="auto"/>
                                            <w:right w:val="none" w:sz="0" w:space="0" w:color="auto"/>
                                          </w:divBdr>
                                          <w:divsChild>
                                            <w:div w:id="915744896">
                                              <w:marLeft w:val="0"/>
                                              <w:marRight w:val="0"/>
                                              <w:marTop w:val="0"/>
                                              <w:marBottom w:val="0"/>
                                              <w:divBdr>
                                                <w:top w:val="none" w:sz="0" w:space="0" w:color="auto"/>
                                                <w:left w:val="none" w:sz="0" w:space="0" w:color="auto"/>
                                                <w:bottom w:val="none" w:sz="0" w:space="0" w:color="auto"/>
                                                <w:right w:val="none" w:sz="0" w:space="0" w:color="auto"/>
                                              </w:divBdr>
                                              <w:divsChild>
                                                <w:div w:id="331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905748">
                                      <w:marLeft w:val="0"/>
                                      <w:marRight w:val="0"/>
                                      <w:marTop w:val="0"/>
                                      <w:marBottom w:val="0"/>
                                      <w:divBdr>
                                        <w:top w:val="none" w:sz="0" w:space="0" w:color="auto"/>
                                        <w:left w:val="none" w:sz="0" w:space="0" w:color="auto"/>
                                        <w:bottom w:val="none" w:sz="0" w:space="0" w:color="auto"/>
                                        <w:right w:val="none" w:sz="0" w:space="0" w:color="auto"/>
                                      </w:divBdr>
                                      <w:divsChild>
                                        <w:div w:id="355617942">
                                          <w:marLeft w:val="0"/>
                                          <w:marRight w:val="0"/>
                                          <w:marTop w:val="0"/>
                                          <w:marBottom w:val="0"/>
                                          <w:divBdr>
                                            <w:top w:val="none" w:sz="0" w:space="0" w:color="auto"/>
                                            <w:left w:val="none" w:sz="0" w:space="0" w:color="auto"/>
                                            <w:bottom w:val="none" w:sz="0" w:space="0" w:color="auto"/>
                                            <w:right w:val="none" w:sz="0" w:space="0" w:color="auto"/>
                                          </w:divBdr>
                                          <w:divsChild>
                                            <w:div w:id="1990019117">
                                              <w:marLeft w:val="0"/>
                                              <w:marRight w:val="0"/>
                                              <w:marTop w:val="0"/>
                                              <w:marBottom w:val="0"/>
                                              <w:divBdr>
                                                <w:top w:val="none" w:sz="0" w:space="0" w:color="auto"/>
                                                <w:left w:val="none" w:sz="0" w:space="0" w:color="auto"/>
                                                <w:bottom w:val="none" w:sz="0" w:space="0" w:color="auto"/>
                                                <w:right w:val="none" w:sz="0" w:space="0" w:color="auto"/>
                                              </w:divBdr>
                                              <w:divsChild>
                                                <w:div w:id="170251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19491247.2021.1893119?journalCode=reuj20" TargetMode="External"/><Relationship Id="rId13" Type="http://schemas.openxmlformats.org/officeDocument/2006/relationships/hyperlink" Target="https://www.theurbandeveloper.com/articles/-victoria-fast-tracks-combustible-cladding-scheme" TargetMode="External"/><Relationship Id="rId3" Type="http://schemas.openxmlformats.org/officeDocument/2006/relationships/webSettings" Target="webSettings.xml"/><Relationship Id="rId7" Type="http://schemas.openxmlformats.org/officeDocument/2006/relationships/hyperlink" Target="https://www.theurbandeveloper.com/articles/sydney-construction-costs" TargetMode="External"/><Relationship Id="rId12" Type="http://schemas.openxmlformats.org/officeDocument/2006/relationships/hyperlink" Target="https://www.theurbandeveloper.com/articles/apartment-development-victoria-richard-wynn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urbandeveloper.com/articles/cladding-ban-developers-victoria" TargetMode="External"/><Relationship Id="rId11" Type="http://schemas.openxmlformats.org/officeDocument/2006/relationships/hyperlink" Target="https://www.nsw.gov.au/nsw-cladding-taskforce" TargetMode="External"/><Relationship Id="rId5" Type="http://schemas.openxmlformats.org/officeDocument/2006/relationships/hyperlink" Target="https://www.theurbandeveloper.com/articles/home-building-development-construction-costs" TargetMode="External"/><Relationship Id="rId15" Type="http://schemas.openxmlformats.org/officeDocument/2006/relationships/hyperlink" Target="https://www.qbcc.qld.gov.au/media-releases/clock-ticking-dangerous-cladding" TargetMode="External"/><Relationship Id="rId10" Type="http://schemas.openxmlformats.org/officeDocument/2006/relationships/hyperlink" Target="https://www.theurbandeveloper.com/articles/nsw-combustible-composite-cladding-remidiation" TargetMode="External"/><Relationship Id="rId4" Type="http://schemas.openxmlformats.org/officeDocument/2006/relationships/hyperlink" Target="https://www.theurbandeveloper.com/articles/nsw-combustible-composite-cladding-remidiation" TargetMode="External"/><Relationship Id="rId9" Type="http://schemas.openxmlformats.org/officeDocument/2006/relationships/image" Target="media/image1.jpeg"/><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jan brewer</cp:lastModifiedBy>
  <cp:revision>2</cp:revision>
  <dcterms:created xsi:type="dcterms:W3CDTF">2021-07-01T00:41:00Z</dcterms:created>
  <dcterms:modified xsi:type="dcterms:W3CDTF">2021-07-01T00:41:00Z</dcterms:modified>
</cp:coreProperties>
</file>